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34592" w14:textId="1980BF72" w:rsidR="00CD72B1" w:rsidRPr="00CD72B1" w:rsidRDefault="00CD72B1" w:rsidP="00CD72B1">
      <w:pPr>
        <w:spacing w:before="100" w:beforeAutospacing="1" w:after="100" w:afterAutospacing="1"/>
        <w:rPr>
          <w:rFonts w:ascii="Times New Roman" w:eastAsia="Times New Roman" w:hAnsi="Times New Roman" w:cs="Times New Roman"/>
          <w:lang w:eastAsia="es-ES_tradnl"/>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482"/>
      </w:tblGrid>
      <w:tr w:rsidR="00CD72B1" w:rsidRPr="00CD72B1" w14:paraId="6782EE2C" w14:textId="77777777" w:rsidTr="00CD72B1">
        <w:tc>
          <w:tcPr>
            <w:tcW w:w="0" w:type="auto"/>
            <w:tcBorders>
              <w:top w:val="single" w:sz="36" w:space="0" w:color="000000"/>
              <w:left w:val="single" w:sz="6" w:space="0" w:color="000000"/>
              <w:bottom w:val="single" w:sz="48" w:space="0" w:color="000000"/>
              <w:right w:val="single" w:sz="6" w:space="0" w:color="000000"/>
            </w:tcBorders>
            <w:shd w:val="clear" w:color="auto" w:fill="EFEFEF"/>
            <w:vAlign w:val="center"/>
            <w:hideMark/>
          </w:tcPr>
          <w:p w14:paraId="02F0B601" w14:textId="43F8EBB3" w:rsidR="00CD72B1" w:rsidRPr="00CD72B1" w:rsidRDefault="00CD72B1" w:rsidP="00CD72B1">
            <w:pPr>
              <w:spacing w:before="100" w:beforeAutospacing="1" w:after="100" w:afterAutospacing="1"/>
              <w:divId w:val="1994214550"/>
              <w:rPr>
                <w:rFonts w:ascii="Times New Roman" w:eastAsia="Times New Roman" w:hAnsi="Times New Roman" w:cs="Times New Roman"/>
              </w:rPr>
            </w:pPr>
            <w:bookmarkStart w:id="0" w:name="_GoBack"/>
            <w:r>
              <w:rPr>
                <w:rFonts w:ascii="Calibri" w:hAnsi="Calibri"/>
                <w:b/>
                <w:bCs/>
                <w:sz w:val="22"/>
                <w:szCs w:val="22"/>
              </w:rPr>
              <w:t xml:space="preserve">Memoria zientifiko-teknikoa eta ekonomikoa – </w:t>
            </w:r>
            <w:proofErr w:type="spellStart"/>
            <w:r>
              <w:rPr>
                <w:rFonts w:ascii="Calibri" w:hAnsi="Calibri"/>
                <w:b/>
                <w:bCs/>
                <w:sz w:val="22"/>
                <w:szCs w:val="22"/>
              </w:rPr>
              <w:t>I+G+b</w:t>
            </w:r>
            <w:proofErr w:type="spellEnd"/>
            <w:r>
              <w:rPr>
                <w:rFonts w:ascii="Calibri" w:hAnsi="Calibri"/>
                <w:b/>
                <w:bCs/>
                <w:sz w:val="22"/>
                <w:szCs w:val="22"/>
              </w:rPr>
              <w:t xml:space="preserve"> proiektuak – Covid-19aren </w:t>
            </w:r>
            <w:proofErr w:type="spellStart"/>
            <w:r>
              <w:rPr>
                <w:rFonts w:ascii="Calibri" w:hAnsi="Calibri"/>
                <w:b/>
                <w:bCs/>
                <w:sz w:val="22"/>
                <w:szCs w:val="22"/>
              </w:rPr>
              <w:t>erresilentziari</w:t>
            </w:r>
            <w:proofErr w:type="spellEnd"/>
            <w:r>
              <w:rPr>
                <w:rFonts w:ascii="Calibri" w:hAnsi="Calibri"/>
                <w:b/>
                <w:bCs/>
                <w:sz w:val="22"/>
                <w:szCs w:val="22"/>
              </w:rPr>
              <w:t xml:space="preserve"> buruzko Euskampus programa </w:t>
            </w:r>
            <w:bookmarkEnd w:id="0"/>
          </w:p>
        </w:tc>
      </w:tr>
      <w:tr w:rsidR="00CD72B1" w:rsidRPr="00CD72B1" w14:paraId="2C29E149" w14:textId="77777777" w:rsidTr="00CD72B1">
        <w:tc>
          <w:tcPr>
            <w:tcW w:w="0" w:type="auto"/>
            <w:tcBorders>
              <w:top w:val="single" w:sz="48" w:space="0" w:color="000000"/>
              <w:left w:val="single" w:sz="6" w:space="0" w:color="000000"/>
              <w:bottom w:val="single" w:sz="36" w:space="0" w:color="000000"/>
              <w:right w:val="single" w:sz="6" w:space="0" w:color="000000"/>
            </w:tcBorders>
            <w:shd w:val="clear" w:color="auto" w:fill="FFFFFF"/>
            <w:vAlign w:val="center"/>
            <w:hideMark/>
          </w:tcPr>
          <w:p w14:paraId="00C79963" w14:textId="77777777" w:rsidR="009A566E" w:rsidRDefault="00CD72B1" w:rsidP="009A566E">
            <w:pPr>
              <w:spacing w:line="120" w:lineRule="atLeast"/>
              <w:rPr>
                <w:rFonts w:ascii="Calibri" w:eastAsia="Times New Roman" w:hAnsi="Calibri" w:cs="Calibri"/>
                <w:b/>
                <w:bCs/>
                <w:i/>
                <w:iCs/>
                <w:sz w:val="22"/>
                <w:szCs w:val="22"/>
                <w:highlight w:val="yellow"/>
              </w:rPr>
            </w:pPr>
            <w:r w:rsidRPr="008F3AFE">
              <w:rPr>
                <w:rFonts w:ascii="Calibri" w:hAnsi="Calibri"/>
                <w:b/>
                <w:bCs/>
                <w:i/>
                <w:iCs/>
                <w:sz w:val="22"/>
                <w:szCs w:val="22"/>
              </w:rPr>
              <w:t>→ XXX I</w:t>
            </w:r>
            <w:r>
              <w:rPr>
                <w:rFonts w:ascii="Calibri" w:hAnsi="Calibri"/>
                <w:b/>
                <w:bCs/>
                <w:i/>
                <w:iCs/>
                <w:sz w:val="22"/>
                <w:szCs w:val="22"/>
              </w:rPr>
              <w:t>+G+B lanaren izenburua</w:t>
            </w:r>
          </w:p>
          <w:p w14:paraId="66EDC315" w14:textId="3C576B99" w:rsidR="00113F12" w:rsidRDefault="00CD72B1" w:rsidP="009A566E">
            <w:pPr>
              <w:spacing w:line="120" w:lineRule="atLeast"/>
              <w:rPr>
                <w:rFonts w:ascii="Calibri" w:eastAsia="Times New Roman" w:hAnsi="Calibri" w:cs="Calibri"/>
                <w:i/>
                <w:iCs/>
                <w:sz w:val="22"/>
                <w:szCs w:val="22"/>
              </w:rPr>
            </w:pPr>
            <w:r>
              <w:rPr>
                <w:rFonts w:ascii="Calibri" w:hAnsi="Calibri"/>
                <w:b/>
                <w:bCs/>
                <w:i/>
                <w:iCs/>
                <w:sz w:val="22"/>
                <w:szCs w:val="22"/>
              </w:rPr>
              <w:br/>
              <w:t xml:space="preserve">→ Ikertzaile nagusiaren informazioa (IN) 1 </w:t>
            </w:r>
            <w:r>
              <w:rPr>
                <w:rFonts w:ascii="Calibri" w:hAnsi="Calibri"/>
                <w:i/>
                <w:iCs/>
                <w:sz w:val="22"/>
                <w:szCs w:val="22"/>
              </w:rPr>
              <w:t>(harremanetarako datuak)</w:t>
            </w:r>
            <w:r>
              <w:rPr>
                <w:rFonts w:ascii="Calibri" w:hAnsi="Calibri"/>
                <w:i/>
                <w:iCs/>
                <w:sz w:val="22"/>
                <w:szCs w:val="22"/>
              </w:rPr>
              <w:br/>
            </w:r>
            <w:r>
              <w:rPr>
                <w:rFonts w:ascii="Calibri" w:hAnsi="Calibri"/>
                <w:b/>
                <w:bCs/>
                <w:i/>
                <w:iCs/>
                <w:sz w:val="22"/>
                <w:szCs w:val="22"/>
              </w:rPr>
              <w:t xml:space="preserve">→ IN 1aren ikerketa erakundearen informazioa </w:t>
            </w:r>
            <w:r>
              <w:rPr>
                <w:rFonts w:ascii="Calibri" w:hAnsi="Calibri"/>
                <w:i/>
                <w:iCs/>
                <w:sz w:val="22"/>
                <w:szCs w:val="22"/>
              </w:rPr>
              <w:t>(harremanetarako datuak)</w:t>
            </w:r>
          </w:p>
          <w:p w14:paraId="2760C9D5" w14:textId="4383E856" w:rsidR="00113F12" w:rsidRDefault="00113F12" w:rsidP="009A566E">
            <w:pPr>
              <w:spacing w:line="120" w:lineRule="atLeast"/>
              <w:rPr>
                <w:rFonts w:ascii="Calibri" w:eastAsia="Times New Roman" w:hAnsi="Calibri" w:cs="Calibri"/>
                <w:i/>
                <w:iCs/>
                <w:sz w:val="22"/>
                <w:szCs w:val="22"/>
              </w:rPr>
            </w:pPr>
            <w:r>
              <w:rPr>
                <w:rFonts w:ascii="Calibri" w:hAnsi="Calibri"/>
                <w:i/>
                <w:iCs/>
                <w:sz w:val="22"/>
                <w:szCs w:val="22"/>
              </w:rPr>
              <w:t xml:space="preserve">Bi INen baterako lidergoa planteatuz gero </w:t>
            </w:r>
          </w:p>
          <w:p w14:paraId="500DCBFC" w14:textId="77777777" w:rsidR="009A566E" w:rsidRDefault="00113F12" w:rsidP="009A566E">
            <w:pPr>
              <w:spacing w:line="120" w:lineRule="atLeast"/>
              <w:rPr>
                <w:rFonts w:ascii="Calibri" w:eastAsia="Times New Roman" w:hAnsi="Calibri" w:cs="Calibri"/>
                <w:i/>
                <w:iCs/>
                <w:sz w:val="22"/>
                <w:szCs w:val="22"/>
              </w:rPr>
            </w:pPr>
            <w:r>
              <w:rPr>
                <w:rFonts w:ascii="Calibri" w:hAnsi="Calibri"/>
                <w:b/>
                <w:bCs/>
                <w:i/>
                <w:iCs/>
                <w:sz w:val="22"/>
                <w:szCs w:val="22"/>
              </w:rPr>
              <w:t xml:space="preserve">→ Ikertzaile nagusiaren informazioa (IN) 2 </w:t>
            </w:r>
            <w:r>
              <w:rPr>
                <w:rFonts w:ascii="Calibri" w:hAnsi="Calibri"/>
                <w:i/>
                <w:iCs/>
                <w:sz w:val="22"/>
                <w:szCs w:val="22"/>
              </w:rPr>
              <w:t>(harremanetarako datuak)</w:t>
            </w:r>
            <w:r>
              <w:rPr>
                <w:rFonts w:ascii="Calibri" w:hAnsi="Calibri"/>
                <w:i/>
                <w:iCs/>
                <w:sz w:val="22"/>
                <w:szCs w:val="22"/>
              </w:rPr>
              <w:br/>
            </w:r>
            <w:r>
              <w:rPr>
                <w:rFonts w:ascii="Calibri" w:hAnsi="Calibri"/>
                <w:b/>
                <w:bCs/>
                <w:i/>
                <w:iCs/>
                <w:sz w:val="22"/>
                <w:szCs w:val="22"/>
              </w:rPr>
              <w:t xml:space="preserve">→ IN 2aren ikerketa erakundearen informazioa </w:t>
            </w:r>
            <w:r>
              <w:rPr>
                <w:rFonts w:ascii="Calibri" w:hAnsi="Calibri"/>
                <w:i/>
                <w:iCs/>
                <w:sz w:val="22"/>
                <w:szCs w:val="22"/>
              </w:rPr>
              <w:t>(harremanetarako datuak)</w:t>
            </w:r>
          </w:p>
          <w:p w14:paraId="4B909B3C" w14:textId="77777777" w:rsidR="009A566E" w:rsidRDefault="00CD72B1" w:rsidP="009A566E">
            <w:pPr>
              <w:spacing w:line="120" w:lineRule="atLeast"/>
              <w:rPr>
                <w:rFonts w:ascii="Calibri" w:eastAsia="Times New Roman" w:hAnsi="Calibri" w:cs="Calibri"/>
                <w:b/>
                <w:bCs/>
                <w:i/>
                <w:iCs/>
                <w:sz w:val="22"/>
                <w:szCs w:val="22"/>
              </w:rPr>
            </w:pPr>
            <w:r>
              <w:rPr>
                <w:rFonts w:ascii="Calibri" w:hAnsi="Calibri"/>
                <w:i/>
                <w:iCs/>
                <w:sz w:val="22"/>
                <w:szCs w:val="22"/>
              </w:rPr>
              <w:br/>
            </w:r>
            <w:r>
              <w:rPr>
                <w:rFonts w:ascii="Calibri" w:hAnsi="Calibri"/>
                <w:b/>
                <w:bCs/>
                <w:i/>
                <w:iCs/>
                <w:sz w:val="22"/>
                <w:szCs w:val="22"/>
              </w:rPr>
              <w:t>→ I+G+B proiektuaren informazio orokorra</w:t>
            </w:r>
          </w:p>
          <w:p w14:paraId="07F427D3" w14:textId="77777777" w:rsidR="009A566E" w:rsidRDefault="00CD72B1" w:rsidP="009A566E">
            <w:pPr>
              <w:pStyle w:val="Prrafodelista"/>
              <w:numPr>
                <w:ilvl w:val="0"/>
                <w:numId w:val="4"/>
              </w:numPr>
              <w:spacing w:line="120" w:lineRule="atLeast"/>
              <w:rPr>
                <w:rFonts w:ascii="Calibri" w:eastAsia="Times New Roman" w:hAnsi="Calibri" w:cs="Calibri"/>
                <w:sz w:val="22"/>
                <w:szCs w:val="22"/>
              </w:rPr>
            </w:pPr>
            <w:r>
              <w:rPr>
                <w:rFonts w:ascii="Calibri" w:hAnsi="Calibri"/>
                <w:sz w:val="22"/>
                <w:szCs w:val="22"/>
              </w:rPr>
              <w:t xml:space="preserve">Akronimoa </w:t>
            </w:r>
          </w:p>
          <w:p w14:paraId="1B15AAA8" w14:textId="77777777" w:rsidR="009A566E" w:rsidRDefault="00CD72B1" w:rsidP="009A566E">
            <w:pPr>
              <w:pStyle w:val="Prrafodelista"/>
              <w:numPr>
                <w:ilvl w:val="0"/>
                <w:numId w:val="4"/>
              </w:numPr>
              <w:spacing w:line="120" w:lineRule="atLeast"/>
              <w:rPr>
                <w:rFonts w:ascii="Calibri" w:eastAsia="Times New Roman" w:hAnsi="Calibri" w:cs="Calibri"/>
                <w:sz w:val="22"/>
                <w:szCs w:val="22"/>
              </w:rPr>
            </w:pPr>
            <w:r>
              <w:rPr>
                <w:rFonts w:ascii="Calibri" w:hAnsi="Calibri"/>
                <w:sz w:val="22"/>
                <w:szCs w:val="22"/>
              </w:rPr>
              <w:t xml:space="preserve">Gako hitzak </w:t>
            </w:r>
          </w:p>
          <w:p w14:paraId="6618302B" w14:textId="77777777" w:rsidR="009A566E" w:rsidRDefault="009A566E" w:rsidP="009A566E">
            <w:pPr>
              <w:pStyle w:val="Prrafodelista"/>
              <w:numPr>
                <w:ilvl w:val="0"/>
                <w:numId w:val="4"/>
              </w:numPr>
              <w:spacing w:line="120" w:lineRule="atLeast"/>
              <w:rPr>
                <w:rFonts w:ascii="Calibri" w:eastAsia="Times New Roman" w:hAnsi="Calibri" w:cs="Calibri"/>
                <w:sz w:val="22"/>
                <w:szCs w:val="22"/>
              </w:rPr>
            </w:pPr>
            <w:r>
              <w:rPr>
                <w:rFonts w:ascii="Calibri" w:hAnsi="Calibri"/>
                <w:sz w:val="22"/>
                <w:szCs w:val="22"/>
              </w:rPr>
              <w:t xml:space="preserve">Gai eremua </w:t>
            </w:r>
          </w:p>
          <w:p w14:paraId="0A0291F0" w14:textId="77777777" w:rsidR="009A566E" w:rsidRDefault="00B615F9" w:rsidP="009A566E">
            <w:pPr>
              <w:pStyle w:val="Prrafodelista"/>
              <w:numPr>
                <w:ilvl w:val="0"/>
                <w:numId w:val="4"/>
              </w:numPr>
              <w:spacing w:line="120" w:lineRule="atLeast"/>
              <w:rPr>
                <w:rFonts w:ascii="Calibri" w:eastAsia="Times New Roman" w:hAnsi="Calibri" w:cs="Calibri"/>
                <w:sz w:val="22"/>
                <w:szCs w:val="22"/>
              </w:rPr>
            </w:pPr>
            <w:r>
              <w:rPr>
                <w:rFonts w:ascii="Calibri" w:hAnsi="Calibri"/>
                <w:sz w:val="22"/>
                <w:szCs w:val="22"/>
              </w:rPr>
              <w:t>Zeri gehiagori erantzuten dion proiektuak</w:t>
            </w:r>
          </w:p>
          <w:p w14:paraId="63BBC25D" w14:textId="689C0FAB" w:rsidR="00CD72B1" w:rsidRPr="00F30CA6" w:rsidRDefault="00CD72B1" w:rsidP="009A566E">
            <w:pPr>
              <w:pStyle w:val="Prrafodelista"/>
              <w:numPr>
                <w:ilvl w:val="0"/>
                <w:numId w:val="4"/>
              </w:numPr>
              <w:spacing w:line="120" w:lineRule="atLeast"/>
              <w:rPr>
                <w:rFonts w:ascii="Calibri" w:eastAsia="Times New Roman" w:hAnsi="Calibri" w:cs="Calibri"/>
                <w:sz w:val="22"/>
                <w:szCs w:val="22"/>
              </w:rPr>
            </w:pPr>
            <w:r>
              <w:rPr>
                <w:rFonts w:ascii="Calibri" w:hAnsi="Calibri"/>
                <w:sz w:val="22"/>
                <w:szCs w:val="22"/>
              </w:rPr>
              <w:t>Dibulgazio laburpena (</w:t>
            </w:r>
            <w:r>
              <w:rPr>
                <w:rFonts w:ascii="Calibri" w:hAnsi="Calibri"/>
                <w:i/>
                <w:sz w:val="20"/>
                <w:szCs w:val="20"/>
              </w:rPr>
              <w:t>gehienez, 100 hitz</w:t>
            </w:r>
            <w:r>
              <w:rPr>
                <w:rFonts w:ascii="Calibri" w:hAnsi="Calibri"/>
                <w:sz w:val="22"/>
                <w:szCs w:val="22"/>
              </w:rPr>
              <w:t>)</w:t>
            </w:r>
          </w:p>
          <w:p w14:paraId="461211D3" w14:textId="77777777" w:rsidR="00F30CA6" w:rsidRPr="009A566E" w:rsidRDefault="00F30CA6" w:rsidP="00F30CA6">
            <w:pPr>
              <w:pStyle w:val="Prrafodelista"/>
              <w:spacing w:line="120" w:lineRule="atLeast"/>
              <w:rPr>
                <w:rFonts w:ascii="Calibri" w:eastAsia="Times New Roman" w:hAnsi="Calibri" w:cs="Calibri"/>
                <w:sz w:val="22"/>
                <w:szCs w:val="22"/>
              </w:rPr>
            </w:pPr>
          </w:p>
          <w:p w14:paraId="03A246B4" w14:textId="1B3AC1F9" w:rsidR="00F30CA6" w:rsidRPr="00137392" w:rsidRDefault="00F30CA6" w:rsidP="00F30CA6">
            <w:pPr>
              <w:pStyle w:val="Ttulo5"/>
              <w:spacing w:before="150" w:beforeAutospacing="0" w:after="150" w:afterAutospacing="0" w:line="210" w:lineRule="atLeast"/>
              <w:rPr>
                <w:rFonts w:ascii="Calibri" w:hAnsi="Calibri" w:cs="Calibri"/>
                <w:b w:val="0"/>
                <w:bCs w:val="0"/>
                <w:i/>
                <w:iCs/>
                <w:sz w:val="22"/>
                <w:szCs w:val="22"/>
                <w:lang w:val="eu-ES"/>
              </w:rPr>
            </w:pPr>
            <w:r w:rsidRPr="00137392">
              <w:rPr>
                <w:rFonts w:ascii="Calibri" w:hAnsi="Calibri" w:cs="Calibri"/>
                <w:i/>
                <w:iCs/>
                <w:sz w:val="22"/>
                <w:szCs w:val="22"/>
                <w:lang w:val="eu-ES"/>
              </w:rPr>
              <w:t>Proiektuak barne hartzen d(it)uen arloa(k):</w:t>
            </w:r>
          </w:p>
          <w:p w14:paraId="037F2789" w14:textId="00652E86" w:rsidR="00F30CA6" w:rsidRPr="00137392" w:rsidRDefault="00F30CA6" w:rsidP="00F30CA6">
            <w:pPr>
              <w:pStyle w:val="Ttulo5"/>
              <w:numPr>
                <w:ilvl w:val="0"/>
                <w:numId w:val="3"/>
              </w:numPr>
              <w:spacing w:before="150" w:beforeAutospacing="0" w:after="150" w:afterAutospacing="0" w:line="210" w:lineRule="atLeast"/>
              <w:rPr>
                <w:rFonts w:ascii="Calibri" w:hAnsi="Calibri" w:cs="Calibri"/>
                <w:b w:val="0"/>
                <w:bCs w:val="0"/>
                <w:i/>
                <w:iCs/>
                <w:sz w:val="22"/>
                <w:szCs w:val="22"/>
                <w:lang w:val="eu-ES"/>
              </w:rPr>
            </w:pPr>
            <w:r w:rsidRPr="00137392">
              <w:rPr>
                <w:rFonts w:ascii="Calibri" w:hAnsi="Calibri" w:cs="Calibri"/>
                <w:b w:val="0"/>
                <w:bCs w:val="0"/>
                <w:i/>
                <w:iCs/>
                <w:sz w:val="22"/>
                <w:szCs w:val="22"/>
                <w:lang w:val="eu-ES"/>
              </w:rPr>
              <w:t xml:space="preserve">Zientzia esperimentalak </w:t>
            </w:r>
          </w:p>
          <w:p w14:paraId="401C5277" w14:textId="44B68772" w:rsidR="00F30CA6" w:rsidRPr="00137392" w:rsidRDefault="00F30CA6" w:rsidP="00F30CA6">
            <w:pPr>
              <w:pStyle w:val="Ttulo5"/>
              <w:numPr>
                <w:ilvl w:val="0"/>
                <w:numId w:val="3"/>
              </w:numPr>
              <w:spacing w:before="150" w:beforeAutospacing="0" w:after="150" w:afterAutospacing="0" w:line="210" w:lineRule="atLeast"/>
              <w:rPr>
                <w:rFonts w:ascii="Calibri" w:hAnsi="Calibri" w:cs="Calibri"/>
                <w:b w:val="0"/>
                <w:bCs w:val="0"/>
                <w:i/>
                <w:iCs/>
                <w:sz w:val="22"/>
                <w:szCs w:val="22"/>
                <w:lang w:val="eu-ES"/>
              </w:rPr>
            </w:pPr>
            <w:r w:rsidRPr="00137392">
              <w:rPr>
                <w:rFonts w:ascii="Calibri" w:hAnsi="Calibri" w:cs="Calibri"/>
                <w:b w:val="0"/>
                <w:bCs w:val="0"/>
                <w:i/>
                <w:iCs/>
                <w:sz w:val="22"/>
                <w:szCs w:val="22"/>
                <w:lang w:val="eu-ES"/>
              </w:rPr>
              <w:t xml:space="preserve">Ingeniaritza eta arkitektura; osasun zientziak </w:t>
            </w:r>
          </w:p>
          <w:p w14:paraId="199472B4" w14:textId="2977062B" w:rsidR="00F30CA6" w:rsidRPr="00137392" w:rsidRDefault="00F30CA6" w:rsidP="00F30CA6">
            <w:pPr>
              <w:pStyle w:val="Ttulo5"/>
              <w:numPr>
                <w:ilvl w:val="0"/>
                <w:numId w:val="3"/>
              </w:numPr>
              <w:spacing w:before="150" w:beforeAutospacing="0" w:after="150" w:afterAutospacing="0" w:line="210" w:lineRule="atLeast"/>
              <w:rPr>
                <w:rFonts w:ascii="Calibri" w:hAnsi="Calibri" w:cs="Calibri"/>
                <w:b w:val="0"/>
                <w:bCs w:val="0"/>
                <w:i/>
                <w:iCs/>
                <w:sz w:val="22"/>
                <w:szCs w:val="22"/>
                <w:lang w:val="eu-ES"/>
              </w:rPr>
            </w:pPr>
            <w:r w:rsidRPr="00137392">
              <w:rPr>
                <w:rFonts w:ascii="Calibri" w:hAnsi="Calibri" w:cs="Calibri"/>
                <w:b w:val="0"/>
                <w:bCs w:val="0"/>
                <w:i/>
                <w:iCs/>
                <w:sz w:val="22"/>
                <w:szCs w:val="22"/>
                <w:lang w:val="eu-ES"/>
              </w:rPr>
              <w:t xml:space="preserve">Gizarte zientziak eta zientzia juridikoak </w:t>
            </w:r>
          </w:p>
          <w:p w14:paraId="45B284C9" w14:textId="0CD37D04" w:rsidR="00137392" w:rsidRPr="00137392" w:rsidRDefault="00F30CA6" w:rsidP="00137392">
            <w:pPr>
              <w:pStyle w:val="Ttulo5"/>
              <w:numPr>
                <w:ilvl w:val="0"/>
                <w:numId w:val="3"/>
              </w:numPr>
              <w:spacing w:before="150" w:beforeAutospacing="0" w:after="150" w:afterAutospacing="0" w:line="120" w:lineRule="atLeast"/>
              <w:rPr>
                <w:rFonts w:ascii="Calibri" w:hAnsi="Calibri" w:cs="Calibri"/>
                <w:b w:val="0"/>
                <w:i/>
                <w:iCs/>
                <w:sz w:val="22"/>
                <w:szCs w:val="22"/>
                <w:lang w:val="eu-ES"/>
              </w:rPr>
            </w:pPr>
            <w:r w:rsidRPr="00137392">
              <w:rPr>
                <w:rFonts w:ascii="Calibri" w:hAnsi="Calibri" w:cs="Calibri"/>
                <w:b w:val="0"/>
                <w:i/>
                <w:iCs/>
                <w:sz w:val="22"/>
                <w:szCs w:val="22"/>
                <w:lang w:val="eu-ES"/>
              </w:rPr>
              <w:t xml:space="preserve">Artea eta Giza Zientziak </w:t>
            </w:r>
          </w:p>
          <w:p w14:paraId="286FADC3" w14:textId="77777777" w:rsidR="00137392" w:rsidRPr="00137392" w:rsidRDefault="00137392" w:rsidP="00137392">
            <w:pPr>
              <w:pStyle w:val="Ttulo5"/>
              <w:spacing w:before="150" w:beforeAutospacing="0" w:after="150" w:afterAutospacing="0" w:line="120" w:lineRule="atLeast"/>
              <w:ind w:left="720"/>
              <w:rPr>
                <w:rFonts w:ascii="Calibri" w:hAnsi="Calibri" w:cs="Calibri"/>
                <w:i/>
                <w:iCs/>
                <w:sz w:val="22"/>
                <w:szCs w:val="22"/>
                <w:lang w:val="eu-ES"/>
              </w:rPr>
            </w:pPr>
          </w:p>
          <w:p w14:paraId="19D6BD4E" w14:textId="5F69EB3A" w:rsidR="00F30CA6" w:rsidRPr="00137392" w:rsidRDefault="00F30CA6" w:rsidP="00137392">
            <w:pPr>
              <w:pStyle w:val="Ttulo5"/>
              <w:spacing w:before="150" w:beforeAutospacing="0" w:after="150" w:afterAutospacing="0" w:line="120" w:lineRule="atLeast"/>
              <w:rPr>
                <w:rFonts w:ascii="Calibri" w:hAnsi="Calibri" w:cs="Calibri"/>
                <w:i/>
                <w:iCs/>
                <w:sz w:val="22"/>
                <w:szCs w:val="22"/>
                <w:lang w:val="eu-ES"/>
              </w:rPr>
            </w:pPr>
            <w:r w:rsidRPr="00137392">
              <w:rPr>
                <w:rFonts w:ascii="Calibri" w:hAnsi="Calibri" w:cs="Calibri"/>
                <w:i/>
                <w:iCs/>
                <w:sz w:val="22"/>
                <w:szCs w:val="22"/>
                <w:lang w:val="eu-ES"/>
              </w:rPr>
              <w:t xml:space="preserve">Diziplina zientifikoa(k): </w:t>
            </w:r>
          </w:p>
          <w:p w14:paraId="5E2907B7" w14:textId="77777777" w:rsidR="00F30CA6" w:rsidRPr="00137392" w:rsidRDefault="00F30CA6" w:rsidP="00F30CA6">
            <w:pPr>
              <w:spacing w:line="120" w:lineRule="atLeast"/>
              <w:rPr>
                <w:rFonts w:ascii="Calibri" w:eastAsia="Times New Roman" w:hAnsi="Calibri" w:cs="Calibri"/>
                <w:b/>
                <w:bCs/>
                <w:i/>
                <w:iCs/>
                <w:sz w:val="22"/>
                <w:szCs w:val="22"/>
                <w:lang w:eastAsia="es-ES_tradnl"/>
              </w:rPr>
            </w:pPr>
            <w:r w:rsidRPr="00137392">
              <w:rPr>
                <w:rFonts w:ascii="Calibri" w:eastAsia="Times New Roman" w:hAnsi="Calibri" w:cs="Calibri"/>
                <w:bCs/>
                <w:i/>
                <w:iCs/>
                <w:sz w:val="22"/>
                <w:szCs w:val="22"/>
                <w:lang w:eastAsia="es-ES_tradnl"/>
              </w:rPr>
              <w:t>…………..…………..…………..…………..…………..…………..…………..…………..…………..…………..…………..</w:t>
            </w:r>
          </w:p>
          <w:p w14:paraId="6719E207" w14:textId="77777777" w:rsidR="00F30CA6" w:rsidRPr="00137392" w:rsidRDefault="00F30CA6" w:rsidP="00F30CA6">
            <w:pPr>
              <w:spacing w:line="120" w:lineRule="atLeast"/>
              <w:rPr>
                <w:rFonts w:ascii="Calibri" w:eastAsia="Times New Roman" w:hAnsi="Calibri" w:cs="Calibri"/>
                <w:b/>
                <w:bCs/>
                <w:i/>
                <w:iCs/>
                <w:sz w:val="22"/>
                <w:szCs w:val="22"/>
                <w:lang w:eastAsia="es-ES_tradnl"/>
              </w:rPr>
            </w:pPr>
          </w:p>
          <w:p w14:paraId="67010B9F" w14:textId="189E8D69" w:rsidR="00F30CA6" w:rsidRPr="00137392" w:rsidRDefault="00137392" w:rsidP="00F30CA6">
            <w:pPr>
              <w:spacing w:before="100" w:beforeAutospacing="1" w:after="100" w:afterAutospacing="1"/>
              <w:rPr>
                <w:rFonts w:ascii="Calibri" w:eastAsia="Times New Roman" w:hAnsi="Calibri" w:cs="Calibri"/>
                <w:b/>
                <w:bCs/>
                <w:i/>
                <w:iCs/>
                <w:sz w:val="22"/>
                <w:szCs w:val="22"/>
                <w:lang w:eastAsia="es-ES_tradnl"/>
              </w:rPr>
            </w:pPr>
            <w:r w:rsidRPr="00137392">
              <w:rPr>
                <w:rFonts w:ascii="Calibri" w:eastAsia="Times New Roman" w:hAnsi="Calibri" w:cs="Calibri"/>
                <w:b/>
                <w:bCs/>
                <w:i/>
                <w:iCs/>
                <w:sz w:val="22"/>
                <w:szCs w:val="22"/>
                <w:lang w:eastAsia="es-ES_tradnl"/>
              </w:rPr>
              <w:t xml:space="preserve">Gai </w:t>
            </w:r>
            <w:r w:rsidR="00F30CA6" w:rsidRPr="00137392">
              <w:rPr>
                <w:rFonts w:ascii="Calibri" w:eastAsia="Times New Roman" w:hAnsi="Calibri" w:cs="Calibri"/>
                <w:b/>
                <w:bCs/>
                <w:i/>
                <w:iCs/>
                <w:sz w:val="22"/>
                <w:szCs w:val="22"/>
                <w:lang w:eastAsia="es-ES_tradnl"/>
              </w:rPr>
              <w:t xml:space="preserve">esparrua: </w:t>
            </w:r>
          </w:p>
          <w:p w14:paraId="2E27ADE0" w14:textId="15A3C58C" w:rsidR="00F30CA6" w:rsidRPr="00137392" w:rsidRDefault="00F30CA6" w:rsidP="00F30CA6">
            <w:pPr>
              <w:pStyle w:val="Prrafodelista"/>
              <w:numPr>
                <w:ilvl w:val="0"/>
                <w:numId w:val="3"/>
              </w:numPr>
              <w:spacing w:before="100" w:beforeAutospacing="1" w:after="100" w:afterAutospacing="1"/>
              <w:rPr>
                <w:rFonts w:ascii="Calibri" w:eastAsia="Times New Roman" w:hAnsi="Calibri" w:cs="Calibri"/>
                <w:bCs/>
                <w:i/>
                <w:iCs/>
                <w:sz w:val="22"/>
                <w:szCs w:val="22"/>
                <w:lang w:eastAsia="es-ES_tradnl"/>
              </w:rPr>
            </w:pPr>
            <w:r w:rsidRPr="00137392">
              <w:rPr>
                <w:rFonts w:ascii="Calibri" w:eastAsia="Times New Roman" w:hAnsi="Calibri" w:cs="Calibri"/>
                <w:bCs/>
                <w:i/>
                <w:iCs/>
                <w:sz w:val="22"/>
                <w:szCs w:val="22"/>
                <w:lang w:eastAsia="es-ES_tradnl"/>
              </w:rPr>
              <w:t>“Birus bat, milioika datu”</w:t>
            </w:r>
          </w:p>
          <w:p w14:paraId="43463F6B" w14:textId="77777777" w:rsidR="00F30CA6" w:rsidRPr="00137392" w:rsidRDefault="00F30CA6" w:rsidP="00F30CA6">
            <w:pPr>
              <w:pStyle w:val="Prrafodelista"/>
              <w:numPr>
                <w:ilvl w:val="0"/>
                <w:numId w:val="3"/>
              </w:numPr>
              <w:spacing w:before="100" w:beforeAutospacing="1" w:after="100" w:afterAutospacing="1"/>
              <w:rPr>
                <w:rFonts w:ascii="Calibri" w:eastAsia="Times New Roman" w:hAnsi="Calibri" w:cs="Calibri"/>
                <w:bCs/>
                <w:i/>
                <w:iCs/>
                <w:sz w:val="22"/>
                <w:szCs w:val="22"/>
                <w:lang w:eastAsia="es-ES_tradnl"/>
              </w:rPr>
            </w:pPr>
            <w:r w:rsidRPr="00137392">
              <w:rPr>
                <w:rFonts w:ascii="Calibri" w:eastAsia="Times New Roman" w:hAnsi="Calibri" w:cs="Calibri"/>
                <w:bCs/>
                <w:i/>
                <w:iCs/>
                <w:sz w:val="22"/>
                <w:szCs w:val="22"/>
                <w:lang w:eastAsia="es-ES_tradnl"/>
              </w:rPr>
              <w:t>“</w:t>
            </w:r>
            <w:proofErr w:type="spellStart"/>
            <w:r w:rsidRPr="00137392">
              <w:rPr>
                <w:rFonts w:ascii="Calibri" w:eastAsia="Times New Roman" w:hAnsi="Calibri" w:cs="Calibri"/>
                <w:bCs/>
                <w:i/>
                <w:iCs/>
                <w:sz w:val="22"/>
                <w:szCs w:val="22"/>
                <w:lang w:eastAsia="es-ES_tradnl"/>
              </w:rPr>
              <w:t>Small</w:t>
            </w:r>
            <w:proofErr w:type="spellEnd"/>
            <w:r w:rsidRPr="00137392">
              <w:rPr>
                <w:rFonts w:ascii="Calibri" w:eastAsia="Times New Roman" w:hAnsi="Calibri" w:cs="Calibri"/>
                <w:bCs/>
                <w:i/>
                <w:iCs/>
                <w:sz w:val="22"/>
                <w:szCs w:val="22"/>
                <w:lang w:eastAsia="es-ES_tradnl"/>
              </w:rPr>
              <w:t xml:space="preserve"> is </w:t>
            </w:r>
            <w:proofErr w:type="spellStart"/>
            <w:r w:rsidRPr="00137392">
              <w:rPr>
                <w:rFonts w:ascii="Calibri" w:eastAsia="Times New Roman" w:hAnsi="Calibri" w:cs="Calibri"/>
                <w:bCs/>
                <w:i/>
                <w:iCs/>
                <w:sz w:val="22"/>
                <w:szCs w:val="22"/>
                <w:lang w:eastAsia="es-ES_tradnl"/>
              </w:rPr>
              <w:t>powerful</w:t>
            </w:r>
            <w:proofErr w:type="spellEnd"/>
            <w:r w:rsidRPr="00137392">
              <w:rPr>
                <w:rFonts w:ascii="Calibri" w:eastAsia="Times New Roman" w:hAnsi="Calibri" w:cs="Calibri"/>
                <w:bCs/>
                <w:i/>
                <w:iCs/>
                <w:sz w:val="22"/>
                <w:szCs w:val="22"/>
                <w:lang w:eastAsia="es-ES_tradnl"/>
              </w:rPr>
              <w:t>”</w:t>
            </w:r>
          </w:p>
          <w:p w14:paraId="78FBCBED" w14:textId="0639ACFA" w:rsidR="00F30CA6" w:rsidRPr="00137392" w:rsidRDefault="00F30CA6" w:rsidP="00F30CA6">
            <w:pPr>
              <w:pStyle w:val="Prrafodelista"/>
              <w:numPr>
                <w:ilvl w:val="0"/>
                <w:numId w:val="3"/>
              </w:numPr>
              <w:spacing w:before="100" w:beforeAutospacing="1" w:after="100" w:afterAutospacing="1"/>
              <w:rPr>
                <w:rFonts w:ascii="Calibri" w:eastAsia="Times New Roman" w:hAnsi="Calibri" w:cs="Calibri"/>
                <w:bCs/>
                <w:i/>
                <w:iCs/>
                <w:sz w:val="22"/>
                <w:szCs w:val="22"/>
                <w:lang w:eastAsia="es-ES_tradnl"/>
              </w:rPr>
            </w:pPr>
            <w:r w:rsidRPr="00137392">
              <w:rPr>
                <w:rFonts w:ascii="Calibri" w:eastAsia="Times New Roman" w:hAnsi="Calibri" w:cs="Calibri"/>
                <w:bCs/>
                <w:i/>
                <w:iCs/>
                <w:sz w:val="22"/>
                <w:szCs w:val="22"/>
                <w:lang w:eastAsia="es-ES_tradnl"/>
              </w:rPr>
              <w:t>“Industria erreskatera ”</w:t>
            </w:r>
          </w:p>
          <w:p w14:paraId="6ECB3E0D" w14:textId="6DADADF0" w:rsidR="00F30CA6" w:rsidRPr="00137392" w:rsidRDefault="00F30CA6" w:rsidP="00F30CA6">
            <w:pPr>
              <w:pStyle w:val="Prrafodelista"/>
              <w:numPr>
                <w:ilvl w:val="0"/>
                <w:numId w:val="3"/>
              </w:numPr>
              <w:spacing w:before="100" w:beforeAutospacing="1" w:after="100" w:afterAutospacing="1"/>
              <w:rPr>
                <w:rFonts w:ascii="Calibri" w:eastAsia="Times New Roman" w:hAnsi="Calibri" w:cs="Calibri"/>
                <w:bCs/>
                <w:i/>
                <w:iCs/>
                <w:sz w:val="22"/>
                <w:szCs w:val="22"/>
                <w:lang w:eastAsia="es-ES_tradnl"/>
              </w:rPr>
            </w:pPr>
            <w:r w:rsidRPr="00137392">
              <w:rPr>
                <w:rFonts w:ascii="Calibri" w:eastAsia="Times New Roman" w:hAnsi="Calibri" w:cs="Calibri"/>
                <w:bCs/>
                <w:i/>
                <w:iCs/>
                <w:sz w:val="22"/>
                <w:szCs w:val="22"/>
                <w:lang w:eastAsia="es-ES_tradnl"/>
              </w:rPr>
              <w:t xml:space="preserve">“Gizarte </w:t>
            </w:r>
            <w:proofErr w:type="spellStart"/>
            <w:r w:rsidRPr="00137392">
              <w:rPr>
                <w:rFonts w:ascii="Calibri" w:eastAsia="Times New Roman" w:hAnsi="Calibri" w:cs="Calibri"/>
                <w:bCs/>
                <w:i/>
                <w:iCs/>
                <w:sz w:val="22"/>
                <w:szCs w:val="22"/>
                <w:lang w:eastAsia="es-ES_tradnl"/>
              </w:rPr>
              <w:t>erresilientea</w:t>
            </w:r>
            <w:proofErr w:type="spellEnd"/>
            <w:r w:rsidRPr="00137392">
              <w:rPr>
                <w:rFonts w:ascii="Calibri" w:eastAsia="Times New Roman" w:hAnsi="Calibri" w:cs="Calibri"/>
                <w:bCs/>
                <w:i/>
                <w:iCs/>
                <w:sz w:val="22"/>
                <w:szCs w:val="22"/>
                <w:lang w:eastAsia="es-ES_tradnl"/>
              </w:rPr>
              <w:t>”</w:t>
            </w:r>
          </w:p>
          <w:p w14:paraId="06187BC7" w14:textId="29BF2BCC" w:rsidR="00F30CA6" w:rsidRPr="00F30CA6" w:rsidRDefault="00F30CA6" w:rsidP="00F30CA6">
            <w:pPr>
              <w:spacing w:line="120" w:lineRule="atLeast"/>
              <w:rPr>
                <w:rFonts w:ascii="Calibri" w:eastAsia="Times New Roman" w:hAnsi="Calibri" w:cs="Calibri"/>
                <w:bCs/>
                <w:i/>
                <w:iCs/>
                <w:sz w:val="22"/>
                <w:szCs w:val="22"/>
                <w:lang w:eastAsia="es-ES_tradnl"/>
              </w:rPr>
            </w:pPr>
            <w:r w:rsidRPr="00137392">
              <w:rPr>
                <w:rFonts w:ascii="Calibri" w:eastAsia="Times New Roman" w:hAnsi="Calibri" w:cs="Calibri"/>
                <w:bCs/>
                <w:i/>
                <w:iCs/>
                <w:sz w:val="22"/>
                <w:szCs w:val="22"/>
                <w:lang w:eastAsia="es-ES_tradnl"/>
              </w:rPr>
              <w:t>Beste</w:t>
            </w:r>
            <w:r w:rsidR="00137392" w:rsidRPr="00137392">
              <w:rPr>
                <w:rFonts w:ascii="Calibri" w:eastAsia="Times New Roman" w:hAnsi="Calibri" w:cs="Calibri"/>
                <w:bCs/>
                <w:i/>
                <w:iCs/>
                <w:sz w:val="22"/>
                <w:szCs w:val="22"/>
                <w:lang w:eastAsia="es-ES_tradnl"/>
              </w:rPr>
              <w:t xml:space="preserve"> bat</w:t>
            </w:r>
            <w:r w:rsidRPr="00137392">
              <w:rPr>
                <w:rFonts w:ascii="Calibri" w:eastAsia="Times New Roman" w:hAnsi="Calibri" w:cs="Calibri"/>
                <w:bCs/>
                <w:i/>
                <w:iCs/>
                <w:sz w:val="22"/>
                <w:szCs w:val="22"/>
                <w:lang w:eastAsia="es-ES_tradnl"/>
              </w:rPr>
              <w:t>: …………..…………..…………..…………..…………..…………..…………..…………..…………..</w:t>
            </w:r>
          </w:p>
          <w:p w14:paraId="745128ED" w14:textId="77777777" w:rsidR="00F30CA6" w:rsidRPr="00F30CA6" w:rsidRDefault="00F30CA6" w:rsidP="00F30CA6">
            <w:pPr>
              <w:spacing w:line="120" w:lineRule="atLeast"/>
              <w:rPr>
                <w:rFonts w:ascii="Calibri" w:eastAsia="Times New Roman" w:hAnsi="Calibri" w:cs="Calibri"/>
                <w:sz w:val="22"/>
                <w:szCs w:val="22"/>
                <w:lang w:eastAsia="es-ES_tradnl"/>
              </w:rPr>
            </w:pPr>
          </w:p>
          <w:p w14:paraId="46E2BE10" w14:textId="77777777" w:rsidR="00F30CA6" w:rsidRPr="00F30CA6" w:rsidRDefault="00F30CA6" w:rsidP="00B615F9">
            <w:pPr>
              <w:spacing w:before="100" w:beforeAutospacing="1" w:after="100" w:afterAutospacing="1"/>
              <w:rPr>
                <w:rFonts w:ascii="Calibri" w:hAnsi="Calibri"/>
                <w:b/>
                <w:bCs/>
                <w:i/>
                <w:iCs/>
                <w:sz w:val="22"/>
                <w:szCs w:val="22"/>
              </w:rPr>
            </w:pPr>
          </w:p>
          <w:p w14:paraId="351C5E99" w14:textId="6CCE7170" w:rsidR="00CD72B1" w:rsidRPr="00CD72B1" w:rsidRDefault="00CD72B1" w:rsidP="00B615F9">
            <w:pPr>
              <w:spacing w:before="100" w:beforeAutospacing="1" w:after="100" w:afterAutospacing="1"/>
              <w:rPr>
                <w:rFonts w:ascii="Times New Roman" w:eastAsia="Times New Roman" w:hAnsi="Times New Roman" w:cs="Times New Roman"/>
              </w:rPr>
            </w:pPr>
            <w:r w:rsidRPr="008F3AFE">
              <w:rPr>
                <w:rFonts w:ascii="Calibri" w:hAnsi="Calibri"/>
                <w:b/>
                <w:bCs/>
                <w:i/>
                <w:iCs/>
                <w:sz w:val="22"/>
                <w:szCs w:val="22"/>
              </w:rPr>
              <w:t xml:space="preserve">→ Proposamen zientifiko-teknikoa </w:t>
            </w:r>
            <w:r w:rsidRPr="008F3AFE">
              <w:rPr>
                <w:rFonts w:ascii="Calibri" w:hAnsi="Calibri"/>
                <w:b/>
                <w:bCs/>
                <w:i/>
                <w:iCs/>
                <w:sz w:val="20"/>
                <w:szCs w:val="20"/>
              </w:rPr>
              <w:t>(gehienez, 2.000 hitz)</w:t>
            </w:r>
          </w:p>
          <w:p w14:paraId="1C65F43E" w14:textId="3B87572C" w:rsidR="00CD72B1" w:rsidRPr="00CD72B1" w:rsidRDefault="00CD72B1" w:rsidP="00CD72B1">
            <w:pPr>
              <w:numPr>
                <w:ilvl w:val="0"/>
                <w:numId w:val="2"/>
              </w:numPr>
              <w:spacing w:before="100" w:beforeAutospacing="1" w:after="100" w:afterAutospacing="1"/>
              <w:rPr>
                <w:rFonts w:ascii="Times New Roman" w:eastAsia="Times New Roman" w:hAnsi="Times New Roman" w:cs="Times New Roman"/>
              </w:rPr>
            </w:pPr>
            <w:r>
              <w:rPr>
                <w:rFonts w:ascii="Calibri" w:hAnsi="Calibri"/>
                <w:sz w:val="22"/>
                <w:szCs w:val="22"/>
              </w:rPr>
              <w:t xml:space="preserve">Testuingurua/Aurrekariak </w:t>
            </w:r>
          </w:p>
          <w:p w14:paraId="0E57AE24" w14:textId="38106039" w:rsidR="00CD72B1" w:rsidRPr="00CD72B1" w:rsidRDefault="00CD72B1" w:rsidP="00CD72B1">
            <w:pPr>
              <w:numPr>
                <w:ilvl w:val="0"/>
                <w:numId w:val="2"/>
              </w:numPr>
              <w:spacing w:before="100" w:beforeAutospacing="1" w:after="100" w:afterAutospacing="1"/>
              <w:rPr>
                <w:rFonts w:ascii="Times New Roman" w:eastAsia="Times New Roman" w:hAnsi="Times New Roman" w:cs="Times New Roman"/>
              </w:rPr>
            </w:pPr>
            <w:r>
              <w:rPr>
                <w:rFonts w:ascii="Calibri" w:hAnsi="Calibri"/>
                <w:sz w:val="22"/>
                <w:szCs w:val="22"/>
              </w:rPr>
              <w:t xml:space="preserve">Justifikazioa </w:t>
            </w:r>
          </w:p>
          <w:p w14:paraId="54C056B8" w14:textId="20856214" w:rsidR="00CD72B1" w:rsidRPr="00CD72B1" w:rsidRDefault="00CD72B1" w:rsidP="00CD72B1">
            <w:pPr>
              <w:numPr>
                <w:ilvl w:val="0"/>
                <w:numId w:val="2"/>
              </w:numPr>
              <w:spacing w:before="100" w:beforeAutospacing="1" w:after="100" w:afterAutospacing="1"/>
              <w:rPr>
                <w:rFonts w:ascii="Times New Roman" w:eastAsia="Times New Roman" w:hAnsi="Times New Roman" w:cs="Times New Roman"/>
              </w:rPr>
            </w:pPr>
            <w:r>
              <w:rPr>
                <w:rFonts w:ascii="Calibri" w:hAnsi="Calibri"/>
                <w:sz w:val="22"/>
                <w:szCs w:val="22"/>
              </w:rPr>
              <w:t xml:space="preserve">Lan plana: Helburuak eta mugarriak; Metodologia; Kronograma </w:t>
            </w:r>
          </w:p>
          <w:p w14:paraId="71CBC129" w14:textId="015C6D6C" w:rsidR="00CD72B1" w:rsidRPr="00CD72B1" w:rsidRDefault="00CD72B1" w:rsidP="00CD72B1">
            <w:pPr>
              <w:numPr>
                <w:ilvl w:val="0"/>
                <w:numId w:val="2"/>
              </w:numPr>
              <w:spacing w:before="100" w:beforeAutospacing="1" w:after="100" w:afterAutospacing="1"/>
              <w:rPr>
                <w:rFonts w:ascii="Times New Roman" w:eastAsia="Times New Roman" w:hAnsi="Times New Roman" w:cs="Times New Roman"/>
              </w:rPr>
            </w:pPr>
            <w:r>
              <w:rPr>
                <w:rFonts w:ascii="Calibri" w:hAnsi="Calibri"/>
                <w:sz w:val="22"/>
                <w:szCs w:val="22"/>
              </w:rPr>
              <w:lastRenderedPageBreak/>
              <w:t xml:space="preserve">Emaitzen </w:t>
            </w:r>
            <w:proofErr w:type="spellStart"/>
            <w:r>
              <w:rPr>
                <w:rFonts w:ascii="Calibri" w:hAnsi="Calibri"/>
                <w:sz w:val="22"/>
                <w:szCs w:val="22"/>
              </w:rPr>
              <w:t>aplikagarritasuna</w:t>
            </w:r>
            <w:proofErr w:type="spellEnd"/>
            <w:r>
              <w:rPr>
                <w:rFonts w:ascii="Calibri" w:hAnsi="Calibri"/>
                <w:sz w:val="22"/>
                <w:szCs w:val="22"/>
              </w:rPr>
              <w:t xml:space="preserve">/eragina </w:t>
            </w:r>
          </w:p>
          <w:p w14:paraId="30BE2673" w14:textId="27B01BC7" w:rsidR="00CD72B1" w:rsidRPr="00CD72B1" w:rsidRDefault="00CD72B1" w:rsidP="00CD72B1">
            <w:pPr>
              <w:numPr>
                <w:ilvl w:val="0"/>
                <w:numId w:val="2"/>
              </w:numPr>
              <w:spacing w:before="100" w:beforeAutospacing="1" w:after="100" w:afterAutospacing="1"/>
              <w:rPr>
                <w:rFonts w:ascii="Times New Roman" w:eastAsia="Times New Roman" w:hAnsi="Times New Roman" w:cs="Times New Roman"/>
              </w:rPr>
            </w:pPr>
            <w:r>
              <w:rPr>
                <w:rFonts w:ascii="Calibri" w:hAnsi="Calibri"/>
                <w:sz w:val="22"/>
                <w:szCs w:val="22"/>
              </w:rPr>
              <w:t xml:space="preserve">Emaitzen </w:t>
            </w:r>
            <w:proofErr w:type="spellStart"/>
            <w:r>
              <w:rPr>
                <w:rFonts w:ascii="Calibri" w:hAnsi="Calibri"/>
                <w:sz w:val="22"/>
                <w:szCs w:val="22"/>
              </w:rPr>
              <w:t>aplikagarritasuna</w:t>
            </w:r>
            <w:proofErr w:type="spellEnd"/>
            <w:r>
              <w:rPr>
                <w:rFonts w:ascii="Calibri" w:hAnsi="Calibri"/>
                <w:sz w:val="22"/>
                <w:szCs w:val="22"/>
              </w:rPr>
              <w:t xml:space="preserve">/eragina Covid-19aren osteko testuinguruan </w:t>
            </w:r>
          </w:p>
          <w:p w14:paraId="059B31C5" w14:textId="77777777" w:rsidR="00D5506E" w:rsidRPr="00D5506E" w:rsidRDefault="008F2E47" w:rsidP="00113F12">
            <w:pPr>
              <w:numPr>
                <w:ilvl w:val="0"/>
                <w:numId w:val="2"/>
              </w:numPr>
              <w:spacing w:before="100" w:beforeAutospacing="1" w:after="100" w:afterAutospacing="1"/>
              <w:rPr>
                <w:rFonts w:ascii="Times New Roman" w:eastAsia="Times New Roman" w:hAnsi="Times New Roman" w:cs="Times New Roman"/>
                <w:i/>
                <w:sz w:val="20"/>
                <w:szCs w:val="20"/>
              </w:rPr>
            </w:pPr>
            <w:r>
              <w:t xml:space="preserve">Alderdi etikoak identifikatzea: </w:t>
            </w:r>
          </w:p>
          <w:p w14:paraId="3CAC411D" w14:textId="65018012" w:rsidR="00113F12" w:rsidRPr="00113F12" w:rsidRDefault="008F2E47" w:rsidP="00D5506E">
            <w:pPr>
              <w:numPr>
                <w:ilvl w:val="1"/>
                <w:numId w:val="2"/>
              </w:numPr>
              <w:spacing w:before="100" w:beforeAutospacing="1" w:after="100" w:afterAutospacing="1"/>
              <w:rPr>
                <w:rFonts w:ascii="Times New Roman" w:eastAsia="Times New Roman" w:hAnsi="Times New Roman" w:cs="Times New Roman"/>
                <w:i/>
                <w:sz w:val="20"/>
                <w:szCs w:val="20"/>
              </w:rPr>
            </w:pPr>
            <w:r>
              <w:rPr>
                <w:i/>
                <w:sz w:val="20"/>
                <w:szCs w:val="20"/>
              </w:rPr>
              <w:t xml:space="preserve">Ikerketa jarduera, esperimentazioa edo esku hartzeak eskatzen dituzten proiektuen kasuan, proposamena egin duen erakundearen Etika Batzordearen edo organo baliokidearen nahitaezko aldeko txostena eskatuko da, proiektuak hasi aurretik. Gainera, indarrean dagoen araudiaren mende egongo da honako hauei buruzko guztia: </w:t>
            </w:r>
          </w:p>
          <w:p w14:paraId="080A9389" w14:textId="77777777" w:rsidR="00113F12" w:rsidRPr="00113F12" w:rsidRDefault="008F2E47" w:rsidP="00D5506E">
            <w:pPr>
              <w:numPr>
                <w:ilvl w:val="1"/>
                <w:numId w:val="2"/>
              </w:numPr>
              <w:spacing w:before="100" w:beforeAutospacing="1" w:after="100" w:afterAutospacing="1"/>
              <w:rPr>
                <w:rFonts w:ascii="Times New Roman" w:eastAsia="Times New Roman" w:hAnsi="Times New Roman" w:cs="Times New Roman"/>
                <w:i/>
                <w:sz w:val="20"/>
                <w:szCs w:val="20"/>
              </w:rPr>
            </w:pPr>
            <w:r>
              <w:rPr>
                <w:i/>
                <w:sz w:val="20"/>
                <w:szCs w:val="20"/>
              </w:rPr>
              <w:t>Datu pertsonalen erabilera eta tratamendua</w:t>
            </w:r>
          </w:p>
          <w:p w14:paraId="53350CC7" w14:textId="77777777" w:rsidR="00113F12" w:rsidRPr="00113F12" w:rsidRDefault="008F2E47" w:rsidP="00D5506E">
            <w:pPr>
              <w:numPr>
                <w:ilvl w:val="1"/>
                <w:numId w:val="2"/>
              </w:numPr>
              <w:spacing w:before="100" w:beforeAutospacing="1" w:after="100" w:afterAutospacing="1"/>
              <w:rPr>
                <w:rFonts w:ascii="Times New Roman" w:eastAsia="Times New Roman" w:hAnsi="Times New Roman" w:cs="Times New Roman"/>
                <w:i/>
                <w:sz w:val="20"/>
                <w:szCs w:val="20"/>
              </w:rPr>
            </w:pPr>
            <w:r>
              <w:rPr>
                <w:i/>
                <w:sz w:val="20"/>
                <w:szCs w:val="20"/>
              </w:rPr>
              <w:t xml:space="preserve">Ikerketa eta esku hartzeak </w:t>
            </w:r>
            <w:proofErr w:type="spellStart"/>
            <w:r>
              <w:rPr>
                <w:i/>
                <w:sz w:val="20"/>
                <w:szCs w:val="20"/>
              </w:rPr>
              <w:t>gizakiengan</w:t>
            </w:r>
            <w:proofErr w:type="spellEnd"/>
            <w:r>
              <w:rPr>
                <w:i/>
                <w:sz w:val="20"/>
                <w:szCs w:val="20"/>
              </w:rPr>
              <w:t xml:space="preserve"> eta/edo giza jatorriko lagin biologikoak erabiltzea</w:t>
            </w:r>
          </w:p>
          <w:p w14:paraId="22FAAC9F" w14:textId="77777777" w:rsidR="00113F12" w:rsidRPr="00113F12" w:rsidRDefault="008F2E47" w:rsidP="00D5506E">
            <w:pPr>
              <w:numPr>
                <w:ilvl w:val="1"/>
                <w:numId w:val="2"/>
              </w:numPr>
              <w:spacing w:before="100" w:beforeAutospacing="1" w:after="100" w:afterAutospacing="1"/>
              <w:rPr>
                <w:rFonts w:ascii="Times New Roman" w:eastAsia="Times New Roman" w:hAnsi="Times New Roman" w:cs="Times New Roman"/>
                <w:i/>
                <w:sz w:val="20"/>
                <w:szCs w:val="20"/>
              </w:rPr>
            </w:pPr>
            <w:r>
              <w:rPr>
                <w:i/>
                <w:sz w:val="20"/>
                <w:szCs w:val="20"/>
              </w:rPr>
              <w:t>Animaliak erabiltzea esperimentuetarako eta bestelako helburu zientifikoetarako</w:t>
            </w:r>
          </w:p>
          <w:p w14:paraId="3B67D76B" w14:textId="77777777" w:rsidR="00113F12" w:rsidRPr="00113F12" w:rsidRDefault="008F2E47" w:rsidP="00D5506E">
            <w:pPr>
              <w:numPr>
                <w:ilvl w:val="1"/>
                <w:numId w:val="2"/>
              </w:numPr>
              <w:spacing w:before="100" w:beforeAutospacing="1" w:after="100" w:afterAutospacing="1"/>
              <w:rPr>
                <w:rFonts w:ascii="Times New Roman" w:eastAsia="Times New Roman" w:hAnsi="Times New Roman" w:cs="Times New Roman"/>
                <w:i/>
                <w:sz w:val="20"/>
                <w:szCs w:val="20"/>
              </w:rPr>
            </w:pPr>
            <w:proofErr w:type="spellStart"/>
            <w:r>
              <w:rPr>
                <w:i/>
                <w:sz w:val="20"/>
                <w:szCs w:val="20"/>
              </w:rPr>
              <w:t>Genetikoki</w:t>
            </w:r>
            <w:proofErr w:type="spellEnd"/>
            <w:r>
              <w:rPr>
                <w:i/>
                <w:sz w:val="20"/>
                <w:szCs w:val="20"/>
              </w:rPr>
              <w:t xml:space="preserve"> eraldatutako organismoekin ikertzea</w:t>
            </w:r>
          </w:p>
          <w:p w14:paraId="5D42C365" w14:textId="2B00090C" w:rsidR="008F2E47" w:rsidRPr="008F3AFE" w:rsidRDefault="008F2E47" w:rsidP="00D5506E">
            <w:pPr>
              <w:numPr>
                <w:ilvl w:val="1"/>
                <w:numId w:val="2"/>
              </w:numPr>
              <w:spacing w:before="100" w:beforeAutospacing="1" w:after="100" w:afterAutospacing="1"/>
              <w:rPr>
                <w:rFonts w:ascii="Times New Roman" w:eastAsia="Times New Roman" w:hAnsi="Times New Roman" w:cs="Times New Roman"/>
                <w:i/>
                <w:sz w:val="20"/>
                <w:szCs w:val="20"/>
              </w:rPr>
            </w:pPr>
            <w:r>
              <w:rPr>
                <w:i/>
                <w:sz w:val="20"/>
                <w:szCs w:val="20"/>
              </w:rPr>
              <w:t xml:space="preserve">Gizakientzat, animalientzat, </w:t>
            </w:r>
            <w:r w:rsidRPr="008F3AFE">
              <w:rPr>
                <w:i/>
                <w:sz w:val="20"/>
                <w:szCs w:val="20"/>
              </w:rPr>
              <w:t>landareentzat eta/edo ingurumenarentzat arriskutsuak diren agente biologikoekin ikertzea</w:t>
            </w:r>
          </w:p>
          <w:p w14:paraId="164F83E2" w14:textId="5B9FB2EB" w:rsidR="00B615F9" w:rsidRPr="008F3AFE" w:rsidRDefault="00B615F9" w:rsidP="00B615F9">
            <w:pPr>
              <w:spacing w:before="100" w:beforeAutospacing="1" w:after="100" w:afterAutospacing="1"/>
              <w:rPr>
                <w:rFonts w:ascii="Times New Roman" w:eastAsia="Times New Roman" w:hAnsi="Times New Roman" w:cs="Times New Roman"/>
              </w:rPr>
            </w:pPr>
            <w:r w:rsidRPr="008F3AFE">
              <w:rPr>
                <w:rFonts w:ascii="Calibri" w:hAnsi="Calibri"/>
                <w:b/>
                <w:bCs/>
                <w:i/>
                <w:iCs/>
                <w:sz w:val="22"/>
                <w:szCs w:val="22"/>
              </w:rPr>
              <w:t xml:space="preserve">→ Diziplina arteko ikuspegiaren justifikazioa </w:t>
            </w:r>
            <w:r w:rsidRPr="008F3AFE">
              <w:rPr>
                <w:rFonts w:ascii="Calibri" w:hAnsi="Calibri"/>
                <w:b/>
                <w:bCs/>
                <w:i/>
                <w:iCs/>
                <w:sz w:val="20"/>
                <w:szCs w:val="20"/>
              </w:rPr>
              <w:t>(gehienez, 500 hitz)</w:t>
            </w:r>
          </w:p>
          <w:p w14:paraId="654EE057" w14:textId="0954B4BB" w:rsidR="008F2E47" w:rsidRDefault="00B615F9" w:rsidP="00B615F9">
            <w:pPr>
              <w:spacing w:before="100" w:beforeAutospacing="1" w:after="100" w:afterAutospacing="1"/>
              <w:rPr>
                <w:rFonts w:ascii="Calibri" w:eastAsia="Times New Roman" w:hAnsi="Calibri" w:cs="Calibri"/>
                <w:b/>
                <w:bCs/>
                <w:i/>
                <w:iCs/>
                <w:sz w:val="22"/>
                <w:szCs w:val="22"/>
              </w:rPr>
            </w:pPr>
            <w:r w:rsidRPr="008F3AFE">
              <w:rPr>
                <w:rFonts w:ascii="Calibri" w:hAnsi="Calibri"/>
                <w:b/>
                <w:bCs/>
                <w:i/>
                <w:iCs/>
                <w:sz w:val="22"/>
                <w:szCs w:val="22"/>
              </w:rPr>
              <w:t xml:space="preserve">→ Eskualdeko testuinguruan edo identifikatutako </w:t>
            </w:r>
            <w:proofErr w:type="spellStart"/>
            <w:r w:rsidRPr="008F3AFE">
              <w:rPr>
                <w:rFonts w:ascii="Calibri" w:hAnsi="Calibri"/>
                <w:b/>
                <w:bCs/>
                <w:i/>
                <w:iCs/>
                <w:sz w:val="22"/>
                <w:szCs w:val="22"/>
              </w:rPr>
              <w:t>stakeholderretan</w:t>
            </w:r>
            <w:proofErr w:type="spellEnd"/>
            <w:r w:rsidRPr="008F3AFE">
              <w:rPr>
                <w:rFonts w:ascii="Calibri" w:hAnsi="Calibri"/>
                <w:b/>
                <w:bCs/>
                <w:i/>
                <w:iCs/>
                <w:sz w:val="22"/>
                <w:szCs w:val="22"/>
              </w:rPr>
              <w:t xml:space="preserve"> espero den eragina </w:t>
            </w:r>
            <w:r w:rsidRPr="008F3AFE">
              <w:rPr>
                <w:rFonts w:ascii="Calibri" w:hAnsi="Calibri"/>
                <w:b/>
                <w:bCs/>
                <w:i/>
                <w:iCs/>
                <w:sz w:val="20"/>
                <w:szCs w:val="20"/>
              </w:rPr>
              <w:t>(gehienez, 500 hitz)</w:t>
            </w:r>
          </w:p>
          <w:p w14:paraId="1E0163F7" w14:textId="77777777" w:rsidR="00CD72B1" w:rsidRPr="00CD72B1" w:rsidRDefault="00CD72B1" w:rsidP="00B615F9">
            <w:pPr>
              <w:spacing w:before="100" w:beforeAutospacing="1" w:after="100" w:afterAutospacing="1"/>
              <w:rPr>
                <w:rFonts w:ascii="Times New Roman" w:eastAsia="Times New Roman" w:hAnsi="Times New Roman" w:cs="Times New Roman"/>
              </w:rPr>
            </w:pPr>
            <w:r>
              <w:rPr>
                <w:rFonts w:ascii="Calibri" w:hAnsi="Calibri"/>
                <w:b/>
                <w:bCs/>
                <w:i/>
                <w:iCs/>
                <w:sz w:val="22"/>
                <w:szCs w:val="22"/>
              </w:rPr>
              <w:t xml:space="preserve">→ Lantaldearen gaitasuna </w:t>
            </w:r>
          </w:p>
          <w:p w14:paraId="3664C5F6" w14:textId="5C339B1A" w:rsidR="00CD72B1" w:rsidRPr="00CD72B1" w:rsidRDefault="00CD72B1" w:rsidP="00CD72B1">
            <w:pPr>
              <w:numPr>
                <w:ilvl w:val="0"/>
                <w:numId w:val="3"/>
              </w:numPr>
              <w:spacing w:before="100" w:beforeAutospacing="1" w:after="100" w:afterAutospacing="1"/>
              <w:rPr>
                <w:rFonts w:ascii="Times New Roman" w:eastAsia="Times New Roman" w:hAnsi="Times New Roman" w:cs="Times New Roman"/>
              </w:rPr>
            </w:pPr>
            <w:r>
              <w:rPr>
                <w:rFonts w:ascii="Calibri" w:hAnsi="Calibri"/>
                <w:sz w:val="22"/>
                <w:szCs w:val="22"/>
              </w:rPr>
              <w:t xml:space="preserve">Taldekideen datuak eta rolak + haien </w:t>
            </w:r>
            <w:proofErr w:type="spellStart"/>
            <w:r>
              <w:rPr>
                <w:rFonts w:ascii="Calibri" w:hAnsi="Calibri"/>
                <w:sz w:val="22"/>
                <w:szCs w:val="22"/>
              </w:rPr>
              <w:t>CVaren</w:t>
            </w:r>
            <w:proofErr w:type="spellEnd"/>
            <w:r>
              <w:rPr>
                <w:rFonts w:ascii="Calibri" w:hAnsi="Calibri"/>
                <w:sz w:val="22"/>
                <w:szCs w:val="22"/>
              </w:rPr>
              <w:t xml:space="preserve"> laburpen laburra</w:t>
            </w:r>
          </w:p>
          <w:p w14:paraId="6F3A94D3" w14:textId="4954497A" w:rsidR="00CD72B1" w:rsidRPr="00B615F9" w:rsidRDefault="00CD72B1" w:rsidP="00B615F9">
            <w:pPr>
              <w:numPr>
                <w:ilvl w:val="0"/>
                <w:numId w:val="3"/>
              </w:numPr>
              <w:spacing w:before="100" w:beforeAutospacing="1" w:after="100" w:afterAutospacing="1"/>
              <w:rPr>
                <w:rFonts w:ascii="Times New Roman" w:eastAsia="Times New Roman" w:hAnsi="Times New Roman" w:cs="Times New Roman"/>
              </w:rPr>
            </w:pPr>
            <w:r>
              <w:rPr>
                <w:rFonts w:ascii="Calibri" w:hAnsi="Calibri"/>
                <w:sz w:val="22"/>
                <w:szCs w:val="22"/>
              </w:rPr>
              <w:t xml:space="preserve">Taldearen kalitatea, ibilbidea eta egokitasuna </w:t>
            </w:r>
          </w:p>
          <w:p w14:paraId="356C5AEA" w14:textId="56083E04" w:rsidR="00CD72B1" w:rsidRPr="00CD72B1" w:rsidRDefault="00CD72B1" w:rsidP="00D5506E">
            <w:pPr>
              <w:spacing w:before="100" w:beforeAutospacing="1" w:after="100" w:afterAutospacing="1"/>
              <w:rPr>
                <w:rFonts w:ascii="Times New Roman" w:eastAsia="Times New Roman" w:hAnsi="Times New Roman" w:cs="Times New Roman"/>
              </w:rPr>
            </w:pPr>
            <w:r>
              <w:rPr>
                <w:rFonts w:ascii="Calibri" w:hAnsi="Calibri"/>
                <w:b/>
                <w:bCs/>
                <w:i/>
                <w:iCs/>
                <w:sz w:val="22"/>
                <w:szCs w:val="22"/>
              </w:rPr>
              <w:t xml:space="preserve">→ Proposamen ekonomikoa </w:t>
            </w:r>
          </w:p>
          <w:p w14:paraId="50CC528B" w14:textId="6FA9EFAF" w:rsidR="00D5506E" w:rsidRDefault="00CD72B1" w:rsidP="00CD72B1">
            <w:pPr>
              <w:spacing w:before="100" w:beforeAutospacing="1" w:after="100" w:afterAutospacing="1"/>
              <w:rPr>
                <w:rFonts w:ascii="Calibri" w:eastAsia="Times New Roman" w:hAnsi="Calibri" w:cs="Calibri"/>
                <w:sz w:val="22"/>
                <w:szCs w:val="22"/>
              </w:rPr>
            </w:pPr>
            <w:r>
              <w:rPr>
                <w:rFonts w:ascii="SymbolMT" w:hAnsi="SymbolMT"/>
                <w:sz w:val="22"/>
                <w:szCs w:val="22"/>
              </w:rPr>
              <w:sym w:font="Symbol" w:char="F0B7"/>
            </w:r>
            <w:r>
              <w:rPr>
                <w:rFonts w:ascii="SymbolMT" w:hAnsi="SymbolMT"/>
                <w:sz w:val="22"/>
                <w:szCs w:val="22"/>
              </w:rPr>
              <w:t xml:space="preserve"> </w:t>
            </w:r>
            <w:r>
              <w:rPr>
                <w:rFonts w:ascii="Calibri" w:hAnsi="Calibri"/>
                <w:sz w:val="22"/>
                <w:szCs w:val="22"/>
              </w:rPr>
              <w:t xml:space="preserve">Lanaren guztizko aurrekontua eta </w:t>
            </w:r>
            <w:proofErr w:type="spellStart"/>
            <w:r>
              <w:rPr>
                <w:rFonts w:ascii="Calibri" w:hAnsi="Calibri"/>
                <w:sz w:val="22"/>
                <w:szCs w:val="22"/>
              </w:rPr>
              <w:t>banakapena</w:t>
            </w:r>
            <w:proofErr w:type="spellEnd"/>
            <w:r>
              <w:rPr>
                <w:rFonts w:ascii="Calibri" w:hAnsi="Calibri"/>
                <w:sz w:val="22"/>
                <w:szCs w:val="22"/>
              </w:rPr>
              <w:t xml:space="preserve"> </w:t>
            </w:r>
          </w:p>
          <w:p w14:paraId="41DF9C93" w14:textId="4CC96EF3" w:rsidR="00D5506E" w:rsidRDefault="00D5506E" w:rsidP="00D5506E">
            <w:pPr>
              <w:pStyle w:val="Prrafodelista"/>
              <w:numPr>
                <w:ilvl w:val="0"/>
                <w:numId w:val="6"/>
              </w:numPr>
              <w:spacing w:before="100" w:beforeAutospacing="1" w:after="100" w:afterAutospacing="1"/>
              <w:rPr>
                <w:rFonts w:ascii="Calibri" w:eastAsia="Times New Roman" w:hAnsi="Calibri" w:cs="Calibri"/>
                <w:sz w:val="22"/>
                <w:szCs w:val="22"/>
              </w:rPr>
            </w:pPr>
            <w:r>
              <w:rPr>
                <w:rFonts w:ascii="Calibri" w:hAnsi="Calibri"/>
                <w:sz w:val="22"/>
                <w:szCs w:val="22"/>
              </w:rPr>
              <w:t>Baterako finantzaketaren eskema</w:t>
            </w:r>
          </w:p>
          <w:p w14:paraId="655D01AF" w14:textId="29A88ABF" w:rsidR="00D5506E" w:rsidRDefault="00D5506E" w:rsidP="00D5506E">
            <w:pPr>
              <w:pStyle w:val="Prrafodelista"/>
              <w:numPr>
                <w:ilvl w:val="0"/>
                <w:numId w:val="6"/>
              </w:numPr>
              <w:spacing w:before="100" w:beforeAutospacing="1" w:after="100" w:afterAutospacing="1"/>
              <w:rPr>
                <w:rFonts w:ascii="Calibri" w:eastAsia="Times New Roman" w:hAnsi="Calibri" w:cs="Calibri"/>
                <w:sz w:val="22"/>
                <w:szCs w:val="22"/>
              </w:rPr>
            </w:pPr>
            <w:r>
              <w:rPr>
                <w:rFonts w:ascii="Calibri" w:hAnsi="Calibri"/>
                <w:sz w:val="22"/>
                <w:szCs w:val="22"/>
              </w:rPr>
              <w:t>COVID-19arekin lotutako beste programa edo deialdi batzuetan eskatutako laguntzak</w:t>
            </w:r>
          </w:p>
          <w:p w14:paraId="060994B3" w14:textId="4AED1E02" w:rsidR="00D5506E" w:rsidRDefault="00D5506E" w:rsidP="00D5506E">
            <w:pPr>
              <w:pStyle w:val="Prrafodelista"/>
              <w:numPr>
                <w:ilvl w:val="0"/>
                <w:numId w:val="6"/>
              </w:numPr>
              <w:spacing w:before="100" w:beforeAutospacing="1" w:after="100" w:afterAutospacing="1"/>
              <w:rPr>
                <w:rFonts w:ascii="Calibri" w:eastAsia="Times New Roman" w:hAnsi="Calibri" w:cs="Calibri"/>
                <w:sz w:val="22"/>
                <w:szCs w:val="22"/>
              </w:rPr>
            </w:pPr>
            <w:r>
              <w:rPr>
                <w:rFonts w:ascii="Calibri" w:hAnsi="Calibri"/>
                <w:sz w:val="22"/>
                <w:szCs w:val="22"/>
              </w:rPr>
              <w:t>COVID-19arekin lotutako beste programa edo deialdi batzuetan emandako laguntzak</w:t>
            </w:r>
          </w:p>
          <w:p w14:paraId="05A51DBA" w14:textId="086F1C97" w:rsidR="00D5506E" w:rsidRPr="00D5506E" w:rsidRDefault="00D5506E" w:rsidP="00D5506E">
            <w:pPr>
              <w:pStyle w:val="Prrafodelista"/>
              <w:numPr>
                <w:ilvl w:val="0"/>
                <w:numId w:val="6"/>
              </w:numPr>
              <w:spacing w:before="100" w:beforeAutospacing="1" w:after="100" w:afterAutospacing="1"/>
              <w:rPr>
                <w:rFonts w:ascii="Calibri" w:eastAsia="Times New Roman" w:hAnsi="Calibri" w:cs="Calibri"/>
                <w:sz w:val="22"/>
                <w:szCs w:val="22"/>
              </w:rPr>
            </w:pPr>
            <w:r>
              <w:rPr>
                <w:rFonts w:ascii="Calibri" w:hAnsi="Calibri"/>
                <w:sz w:val="22"/>
                <w:szCs w:val="22"/>
              </w:rPr>
              <w:t>Etorkizunerako tokiko, estatu mailako edo nazioarteko baterako proposamenen aurreikuspena</w:t>
            </w:r>
          </w:p>
          <w:p w14:paraId="18E88B04" w14:textId="1540111F" w:rsidR="00D5506E" w:rsidRPr="00CD72B1" w:rsidRDefault="00D5506E" w:rsidP="00CD72B1">
            <w:pPr>
              <w:spacing w:before="100" w:beforeAutospacing="1" w:after="100" w:afterAutospacing="1"/>
              <w:rPr>
                <w:rFonts w:ascii="Times New Roman" w:eastAsia="Times New Roman" w:hAnsi="Times New Roman" w:cs="Times New Roman"/>
                <w:lang w:eastAsia="es-ES_tradnl"/>
              </w:rPr>
            </w:pPr>
          </w:p>
        </w:tc>
      </w:tr>
    </w:tbl>
    <w:p w14:paraId="436F710A" w14:textId="77777777" w:rsidR="00CD72B1" w:rsidRDefault="00CD72B1"/>
    <w:sectPr w:rsidR="00CD72B1" w:rsidSect="004A4150">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4D"/>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7487B"/>
    <w:multiLevelType w:val="multilevel"/>
    <w:tmpl w:val="C21C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4D42CE"/>
    <w:multiLevelType w:val="hybridMultilevel"/>
    <w:tmpl w:val="1B5E3ADC"/>
    <w:lvl w:ilvl="0" w:tplc="0C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3C164918"/>
    <w:multiLevelType w:val="hybridMultilevel"/>
    <w:tmpl w:val="CA4C48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41867396"/>
    <w:multiLevelType w:val="multilevel"/>
    <w:tmpl w:val="3AB46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D741E1"/>
    <w:multiLevelType w:val="multilevel"/>
    <w:tmpl w:val="12FCC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8D3C93"/>
    <w:multiLevelType w:val="multilevel"/>
    <w:tmpl w:val="12FCC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2B1"/>
    <w:rsid w:val="00113F12"/>
    <w:rsid w:val="001146BB"/>
    <w:rsid w:val="00137392"/>
    <w:rsid w:val="00362777"/>
    <w:rsid w:val="004A4150"/>
    <w:rsid w:val="00532060"/>
    <w:rsid w:val="005C38E9"/>
    <w:rsid w:val="008F2E47"/>
    <w:rsid w:val="008F3AFE"/>
    <w:rsid w:val="00957E92"/>
    <w:rsid w:val="009A566E"/>
    <w:rsid w:val="009F069A"/>
    <w:rsid w:val="00B36673"/>
    <w:rsid w:val="00B615F9"/>
    <w:rsid w:val="00C65E8E"/>
    <w:rsid w:val="00CD72B1"/>
    <w:rsid w:val="00D5506E"/>
    <w:rsid w:val="00F30C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AD4BF"/>
  <w15:chartTrackingRefBased/>
  <w15:docId w15:val="{ACAE8B91-D6F8-C44E-8871-D79C219F7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u-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5">
    <w:name w:val="heading 5"/>
    <w:basedOn w:val="Normal"/>
    <w:link w:val="Ttulo5Car"/>
    <w:uiPriority w:val="9"/>
    <w:qFormat/>
    <w:rsid w:val="00F30CA6"/>
    <w:pPr>
      <w:spacing w:before="100" w:beforeAutospacing="1" w:after="100" w:afterAutospacing="1"/>
      <w:outlineLvl w:val="4"/>
    </w:pPr>
    <w:rPr>
      <w:rFonts w:ascii="Times New Roman" w:eastAsia="Times New Roman" w:hAnsi="Times New Roman" w:cs="Times New Roman"/>
      <w:b/>
      <w:bCs/>
      <w:sz w:val="20"/>
      <w:szCs w:val="20"/>
      <w:lang w:val="es-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D72B1"/>
    <w:pPr>
      <w:spacing w:before="100" w:beforeAutospacing="1" w:after="100" w:afterAutospacing="1"/>
    </w:pPr>
    <w:rPr>
      <w:rFonts w:ascii="Times New Roman" w:eastAsia="Times New Roman" w:hAnsi="Times New Roman" w:cs="Times New Roman"/>
      <w:lang w:eastAsia="es-ES_tradnl"/>
    </w:rPr>
  </w:style>
  <w:style w:type="character" w:styleId="Refdecomentario">
    <w:name w:val="annotation reference"/>
    <w:basedOn w:val="Fuentedeprrafopredeter"/>
    <w:uiPriority w:val="99"/>
    <w:semiHidden/>
    <w:unhideWhenUsed/>
    <w:rsid w:val="008F2E47"/>
    <w:rPr>
      <w:sz w:val="16"/>
      <w:szCs w:val="16"/>
    </w:rPr>
  </w:style>
  <w:style w:type="paragraph" w:styleId="Textocomentario">
    <w:name w:val="annotation text"/>
    <w:basedOn w:val="Normal"/>
    <w:link w:val="TextocomentarioCar"/>
    <w:uiPriority w:val="99"/>
    <w:semiHidden/>
    <w:unhideWhenUsed/>
    <w:rsid w:val="008F2E47"/>
    <w:rPr>
      <w:sz w:val="20"/>
      <w:szCs w:val="20"/>
    </w:rPr>
  </w:style>
  <w:style w:type="character" w:customStyle="1" w:styleId="TextocomentarioCar">
    <w:name w:val="Texto comentario Car"/>
    <w:basedOn w:val="Fuentedeprrafopredeter"/>
    <w:link w:val="Textocomentario"/>
    <w:uiPriority w:val="99"/>
    <w:semiHidden/>
    <w:rsid w:val="008F2E47"/>
    <w:rPr>
      <w:sz w:val="20"/>
      <w:szCs w:val="20"/>
    </w:rPr>
  </w:style>
  <w:style w:type="paragraph" w:styleId="Textodeglobo">
    <w:name w:val="Balloon Text"/>
    <w:basedOn w:val="Normal"/>
    <w:link w:val="TextodegloboCar"/>
    <w:uiPriority w:val="99"/>
    <w:semiHidden/>
    <w:unhideWhenUsed/>
    <w:rsid w:val="008F2E4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8F2E47"/>
    <w:rPr>
      <w:rFonts w:ascii="Times New Roman" w:hAnsi="Times New Roman" w:cs="Times New Roman"/>
      <w:sz w:val="18"/>
      <w:szCs w:val="18"/>
    </w:rPr>
  </w:style>
  <w:style w:type="paragraph" w:styleId="Asuntodelcomentario">
    <w:name w:val="annotation subject"/>
    <w:basedOn w:val="Textocomentario"/>
    <w:next w:val="Textocomentario"/>
    <w:link w:val="AsuntodelcomentarioCar"/>
    <w:uiPriority w:val="99"/>
    <w:semiHidden/>
    <w:unhideWhenUsed/>
    <w:rsid w:val="00B615F9"/>
    <w:rPr>
      <w:b/>
      <w:bCs/>
    </w:rPr>
  </w:style>
  <w:style w:type="character" w:customStyle="1" w:styleId="AsuntodelcomentarioCar">
    <w:name w:val="Asunto del comentario Car"/>
    <w:basedOn w:val="TextocomentarioCar"/>
    <w:link w:val="Asuntodelcomentario"/>
    <w:uiPriority w:val="99"/>
    <w:semiHidden/>
    <w:rsid w:val="00B615F9"/>
    <w:rPr>
      <w:b/>
      <w:bCs/>
      <w:sz w:val="20"/>
      <w:szCs w:val="20"/>
    </w:rPr>
  </w:style>
  <w:style w:type="paragraph" w:styleId="Prrafodelista">
    <w:name w:val="List Paragraph"/>
    <w:basedOn w:val="Normal"/>
    <w:uiPriority w:val="34"/>
    <w:qFormat/>
    <w:rsid w:val="009A566E"/>
    <w:pPr>
      <w:ind w:left="720"/>
      <w:contextualSpacing/>
    </w:pPr>
  </w:style>
  <w:style w:type="character" w:customStyle="1" w:styleId="Ttulo5Car">
    <w:name w:val="Título 5 Car"/>
    <w:basedOn w:val="Fuentedeprrafopredeter"/>
    <w:link w:val="Ttulo5"/>
    <w:uiPriority w:val="9"/>
    <w:rsid w:val="00F30CA6"/>
    <w:rPr>
      <w:rFonts w:ascii="Times New Roman" w:eastAsia="Times New Roman" w:hAnsi="Times New Roman" w:cs="Times New Roman"/>
      <w:b/>
      <w:bCs/>
      <w:sz w:val="20"/>
      <w:szCs w:val="20"/>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18163">
      <w:bodyDiv w:val="1"/>
      <w:marLeft w:val="0"/>
      <w:marRight w:val="0"/>
      <w:marTop w:val="0"/>
      <w:marBottom w:val="0"/>
      <w:divBdr>
        <w:top w:val="none" w:sz="0" w:space="0" w:color="auto"/>
        <w:left w:val="none" w:sz="0" w:space="0" w:color="auto"/>
        <w:bottom w:val="none" w:sz="0" w:space="0" w:color="auto"/>
        <w:right w:val="none" w:sz="0" w:space="0" w:color="auto"/>
      </w:divBdr>
      <w:divsChild>
        <w:div w:id="1905413139">
          <w:marLeft w:val="0"/>
          <w:marRight w:val="0"/>
          <w:marTop w:val="0"/>
          <w:marBottom w:val="0"/>
          <w:divBdr>
            <w:top w:val="none" w:sz="0" w:space="0" w:color="auto"/>
            <w:left w:val="none" w:sz="0" w:space="0" w:color="auto"/>
            <w:bottom w:val="none" w:sz="0" w:space="0" w:color="auto"/>
            <w:right w:val="none" w:sz="0" w:space="0" w:color="auto"/>
          </w:divBdr>
          <w:divsChild>
            <w:div w:id="1791627014">
              <w:marLeft w:val="0"/>
              <w:marRight w:val="0"/>
              <w:marTop w:val="0"/>
              <w:marBottom w:val="0"/>
              <w:divBdr>
                <w:top w:val="none" w:sz="0" w:space="0" w:color="auto"/>
                <w:left w:val="none" w:sz="0" w:space="0" w:color="auto"/>
                <w:bottom w:val="none" w:sz="0" w:space="0" w:color="auto"/>
                <w:right w:val="none" w:sz="0" w:space="0" w:color="auto"/>
              </w:divBdr>
              <w:divsChild>
                <w:div w:id="6260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757769">
      <w:bodyDiv w:val="1"/>
      <w:marLeft w:val="0"/>
      <w:marRight w:val="0"/>
      <w:marTop w:val="0"/>
      <w:marBottom w:val="0"/>
      <w:divBdr>
        <w:top w:val="none" w:sz="0" w:space="0" w:color="auto"/>
        <w:left w:val="none" w:sz="0" w:space="0" w:color="auto"/>
        <w:bottom w:val="none" w:sz="0" w:space="0" w:color="auto"/>
        <w:right w:val="none" w:sz="0" w:space="0" w:color="auto"/>
      </w:divBdr>
      <w:divsChild>
        <w:div w:id="1757825622">
          <w:marLeft w:val="0"/>
          <w:marRight w:val="0"/>
          <w:marTop w:val="0"/>
          <w:marBottom w:val="0"/>
          <w:divBdr>
            <w:top w:val="none" w:sz="0" w:space="0" w:color="auto"/>
            <w:left w:val="none" w:sz="0" w:space="0" w:color="auto"/>
            <w:bottom w:val="none" w:sz="0" w:space="0" w:color="auto"/>
            <w:right w:val="none" w:sz="0" w:space="0" w:color="auto"/>
          </w:divBdr>
          <w:divsChild>
            <w:div w:id="989676765">
              <w:marLeft w:val="0"/>
              <w:marRight w:val="0"/>
              <w:marTop w:val="0"/>
              <w:marBottom w:val="0"/>
              <w:divBdr>
                <w:top w:val="none" w:sz="0" w:space="0" w:color="auto"/>
                <w:left w:val="none" w:sz="0" w:space="0" w:color="auto"/>
                <w:bottom w:val="none" w:sz="0" w:space="0" w:color="auto"/>
                <w:right w:val="none" w:sz="0" w:space="0" w:color="auto"/>
              </w:divBdr>
              <w:divsChild>
                <w:div w:id="1898666415">
                  <w:marLeft w:val="0"/>
                  <w:marRight w:val="0"/>
                  <w:marTop w:val="0"/>
                  <w:marBottom w:val="0"/>
                  <w:divBdr>
                    <w:top w:val="none" w:sz="0" w:space="0" w:color="auto"/>
                    <w:left w:val="none" w:sz="0" w:space="0" w:color="auto"/>
                    <w:bottom w:val="none" w:sz="0" w:space="0" w:color="auto"/>
                    <w:right w:val="none" w:sz="0" w:space="0" w:color="auto"/>
                  </w:divBdr>
                </w:div>
              </w:divsChild>
            </w:div>
            <w:div w:id="840509541">
              <w:marLeft w:val="0"/>
              <w:marRight w:val="0"/>
              <w:marTop w:val="0"/>
              <w:marBottom w:val="0"/>
              <w:divBdr>
                <w:top w:val="none" w:sz="0" w:space="0" w:color="auto"/>
                <w:left w:val="none" w:sz="0" w:space="0" w:color="auto"/>
                <w:bottom w:val="none" w:sz="0" w:space="0" w:color="auto"/>
                <w:right w:val="none" w:sz="0" w:space="0" w:color="auto"/>
              </w:divBdr>
              <w:divsChild>
                <w:div w:id="1994214550">
                  <w:marLeft w:val="0"/>
                  <w:marRight w:val="0"/>
                  <w:marTop w:val="0"/>
                  <w:marBottom w:val="0"/>
                  <w:divBdr>
                    <w:top w:val="none" w:sz="0" w:space="0" w:color="auto"/>
                    <w:left w:val="none" w:sz="0" w:space="0" w:color="auto"/>
                    <w:bottom w:val="none" w:sz="0" w:space="0" w:color="auto"/>
                    <w:right w:val="none" w:sz="0" w:space="0" w:color="auto"/>
                  </w:divBdr>
                </w:div>
              </w:divsChild>
            </w:div>
            <w:div w:id="1120342638">
              <w:marLeft w:val="0"/>
              <w:marRight w:val="0"/>
              <w:marTop w:val="0"/>
              <w:marBottom w:val="0"/>
              <w:divBdr>
                <w:top w:val="none" w:sz="0" w:space="0" w:color="auto"/>
                <w:left w:val="none" w:sz="0" w:space="0" w:color="auto"/>
                <w:bottom w:val="none" w:sz="0" w:space="0" w:color="auto"/>
                <w:right w:val="none" w:sz="0" w:space="0" w:color="auto"/>
              </w:divBdr>
              <w:divsChild>
                <w:div w:id="62504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2333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2020-06-26T08:24:00Z</dcterms:created>
  <dcterms:modified xsi:type="dcterms:W3CDTF">2020-06-26T08:24:00Z</dcterms:modified>
</cp:coreProperties>
</file>